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C1E3" w14:textId="77777777" w:rsidR="00411BCD" w:rsidRPr="00344E2C" w:rsidRDefault="00C3626B">
      <w:pPr>
        <w:rPr>
          <w:rFonts w:ascii="Arial" w:hAnsi="Arial" w:cs="Arial"/>
          <w:b/>
          <w:sz w:val="24"/>
          <w:szCs w:val="24"/>
        </w:rPr>
      </w:pPr>
      <w:r w:rsidRPr="00344E2C">
        <w:rPr>
          <w:rFonts w:ascii="Arial" w:hAnsi="Arial" w:cs="Arial"/>
          <w:b/>
          <w:sz w:val="24"/>
          <w:szCs w:val="24"/>
        </w:rPr>
        <w:t xml:space="preserve">KLAUZULA INFORMACYJNA MONITORING </w:t>
      </w:r>
    </w:p>
    <w:p w14:paraId="7A0FF575" w14:textId="77777777" w:rsidR="00A317B8" w:rsidRPr="00344E2C" w:rsidRDefault="00C3626B">
      <w:pPr>
        <w:rPr>
          <w:rFonts w:ascii="Arial" w:hAnsi="Arial" w:cs="Arial"/>
          <w:sz w:val="24"/>
          <w:szCs w:val="24"/>
        </w:rPr>
      </w:pPr>
      <w:r w:rsidRPr="00344E2C">
        <w:rPr>
          <w:rFonts w:ascii="Arial" w:hAnsi="Arial" w:cs="Arial"/>
          <w:sz w:val="24"/>
          <w:szCs w:val="24"/>
        </w:rPr>
        <w:t xml:space="preserve">Zgodnie z art. 13 ust. 1 i 2 rozporządzenia Parlamentu Europejskiego i Rady (UE) 2016/679 o ochronie danych osobowych z 27.4.2016 r. w sprawie ochrony osób fizycznych w związku z przetwarzaniem ich danych osobowych i w sprawie swobodnego przepływu takich danych oraz uchylenia dyrektywy 95/46/WE, </w:t>
      </w:r>
      <w:proofErr w:type="spellStart"/>
      <w:r w:rsidRPr="00344E2C">
        <w:rPr>
          <w:rFonts w:ascii="Arial" w:hAnsi="Arial" w:cs="Arial"/>
          <w:sz w:val="24"/>
          <w:szCs w:val="24"/>
        </w:rPr>
        <w:t>Dz.Urz</w:t>
      </w:r>
      <w:proofErr w:type="spellEnd"/>
      <w:r w:rsidRPr="00344E2C">
        <w:rPr>
          <w:rFonts w:ascii="Arial" w:hAnsi="Arial" w:cs="Arial"/>
          <w:sz w:val="24"/>
          <w:szCs w:val="24"/>
        </w:rPr>
        <w:t xml:space="preserve">. UE L 119 z 4.5.2016 r. (dalej jako: RODO) informuję, że: </w:t>
      </w:r>
    </w:p>
    <w:p w14:paraId="51487B18" w14:textId="77777777" w:rsidR="00A317B8" w:rsidRPr="00344E2C" w:rsidRDefault="00C3626B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44E2C">
        <w:rPr>
          <w:rFonts w:ascii="Arial" w:hAnsi="Arial" w:cs="Arial"/>
          <w:sz w:val="24"/>
          <w:szCs w:val="24"/>
        </w:rPr>
        <w:t>1. Administratorem Pana/Pani danych osobowych jest Zespół Szkół Ponadpodstawowych w Zgorzelcu.</w:t>
      </w:r>
    </w:p>
    <w:p w14:paraId="57F87246" w14:textId="77777777" w:rsidR="00344E2C" w:rsidRPr="00344E2C" w:rsidRDefault="00C3626B" w:rsidP="00344E2C">
      <w:pPr>
        <w:spacing w:before="180" w:after="180" w:line="276" w:lineRule="auto"/>
        <w:jc w:val="both"/>
        <w:rPr>
          <w:rFonts w:ascii="Arial" w:eastAsia="Tahoma" w:hAnsi="Arial" w:cs="Arial"/>
          <w:color w:val="000000"/>
        </w:rPr>
      </w:pPr>
      <w:r w:rsidRPr="00344E2C">
        <w:rPr>
          <w:rStyle w:val="Mocnowyrniony"/>
          <w:rFonts w:ascii="Arial" w:hAnsi="Arial" w:cs="Arial"/>
          <w:b w:val="0"/>
          <w:bCs w:val="0"/>
          <w:sz w:val="24"/>
          <w:szCs w:val="24"/>
        </w:rPr>
        <w:t xml:space="preserve">2. </w:t>
      </w:r>
      <w:r w:rsidR="00344E2C" w:rsidRPr="00344E2C">
        <w:rPr>
          <w:rFonts w:ascii="Arial" w:eastAsia="Tahoma" w:hAnsi="Arial" w:cs="Arial"/>
          <w:color w:val="000000"/>
        </w:rPr>
        <w:t xml:space="preserve">Administrator danych wyznaczył Inspektora Ochrony Danych, </w:t>
      </w:r>
    </w:p>
    <w:p w14:paraId="7144C4A3" w14:textId="77777777" w:rsidR="00344E2C" w:rsidRPr="00344E2C" w:rsidRDefault="00344E2C" w:rsidP="00344E2C">
      <w:pPr>
        <w:spacing w:before="180" w:after="180" w:line="276" w:lineRule="auto"/>
        <w:jc w:val="both"/>
        <w:rPr>
          <w:rFonts w:ascii="Arial" w:eastAsia="Liberation Serif" w:hAnsi="Arial" w:cs="Arial"/>
          <w:sz w:val="24"/>
        </w:rPr>
      </w:pPr>
      <w:r w:rsidRPr="00344E2C">
        <w:rPr>
          <w:rFonts w:ascii="Arial" w:eastAsia="Tahoma" w:hAnsi="Arial" w:cs="Arial"/>
          <w:color w:val="000000"/>
        </w:rPr>
        <w:t xml:space="preserve">e-mail </w:t>
      </w:r>
      <w:hyperlink r:id="rId4" w:history="1">
        <w:r w:rsidRPr="00344E2C">
          <w:rPr>
            <w:rStyle w:val="Hipercze"/>
            <w:rFonts w:ascii="Arial" w:eastAsia="Tahoma" w:hAnsi="Arial" w:cs="Arial"/>
          </w:rPr>
          <w:t>iod.zsp</w:t>
        </w:r>
        <w:r w:rsidRPr="00344E2C">
          <w:rPr>
            <w:rStyle w:val="Hipercze"/>
            <w:rFonts w:ascii="Arial" w:eastAsia="Tahoma" w:hAnsi="Arial" w:cs="Arial"/>
            <w:vanish/>
          </w:rPr>
          <w:t>HYPERLINK "mailto:iod.sosw@powiat.zgorzelec.pl"zspzzHYPERLINK "mailto:iod.sosw@powiat.zgorzelec.pl"</w:t>
        </w:r>
        <w:r w:rsidRPr="00344E2C">
          <w:rPr>
            <w:rStyle w:val="Hipercze"/>
            <w:rFonts w:ascii="Arial" w:eastAsia="Tahoma" w:hAnsi="Arial" w:cs="Arial"/>
          </w:rPr>
          <w:t>@powiat.zgorzelec.pl</w:t>
        </w:r>
      </w:hyperlink>
      <w:r w:rsidRPr="00344E2C">
        <w:rPr>
          <w:rFonts w:ascii="Arial" w:eastAsia="Tahoma" w:hAnsi="Arial" w:cs="Arial"/>
          <w:color w:val="000000"/>
        </w:rPr>
        <w:t>; siedziba: pok. 311 II piętro, bud. 8a Starostwo Powiatowe w Zgorzelcu;</w:t>
      </w:r>
    </w:p>
    <w:p w14:paraId="7CDBA44E" w14:textId="76389FEA" w:rsidR="00A317B8" w:rsidRPr="00344E2C" w:rsidRDefault="00C3626B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44E2C">
        <w:rPr>
          <w:rStyle w:val="Mocnowyrniony"/>
          <w:rFonts w:ascii="Arial" w:hAnsi="Arial" w:cs="Arial"/>
          <w:b w:val="0"/>
          <w:bCs w:val="0"/>
          <w:sz w:val="24"/>
          <w:szCs w:val="24"/>
        </w:rPr>
        <w:t xml:space="preserve">3. Pani/Pana dane osobowe przetwarzane będą  na podstawie art. 6 ust. 1 lit. e RODO w celu wykonania zadania realizowanego w interesie publicznym przez administratora polegającym na zapewnienia bezpieczeństwa i porządku publicznego oraz ochrony osób i mienia </w:t>
      </w:r>
    </w:p>
    <w:p w14:paraId="113B3C99" w14:textId="77777777" w:rsidR="00A317B8" w:rsidRPr="00344E2C" w:rsidRDefault="00C3626B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44E2C">
        <w:rPr>
          <w:rFonts w:ascii="Arial" w:hAnsi="Arial" w:cs="Arial"/>
          <w:sz w:val="24"/>
          <w:szCs w:val="24"/>
        </w:rPr>
        <w:t>4. Monitoringiem wizyjnym objęte są obszary siedziby administratora:  budynek Zespołu Szkół Ponadpodstawowych w Zgorzelcu ul. Francuska 6 oraz obszar wokół</w:t>
      </w:r>
      <w:r w:rsidR="00E14966" w:rsidRPr="00344E2C">
        <w:rPr>
          <w:rFonts w:ascii="Arial" w:hAnsi="Arial" w:cs="Arial"/>
          <w:sz w:val="24"/>
          <w:szCs w:val="24"/>
        </w:rPr>
        <w:t xml:space="preserve"> </w:t>
      </w:r>
      <w:r w:rsidRPr="00344E2C">
        <w:rPr>
          <w:rFonts w:ascii="Arial" w:hAnsi="Arial" w:cs="Arial"/>
          <w:sz w:val="24"/>
          <w:szCs w:val="24"/>
        </w:rPr>
        <w:t xml:space="preserve">(ciągi komunikacyjne, chodniki, parkingi) a także pomieszczenia wewnątrz takie jak: </w:t>
      </w:r>
      <w:r w:rsidR="005103AA" w:rsidRPr="00344E2C">
        <w:rPr>
          <w:rFonts w:ascii="Arial" w:hAnsi="Arial" w:cs="Arial"/>
          <w:sz w:val="24"/>
          <w:szCs w:val="24"/>
        </w:rPr>
        <w:t>k</w:t>
      </w:r>
      <w:r w:rsidR="00E14966" w:rsidRPr="00344E2C">
        <w:rPr>
          <w:rFonts w:ascii="Arial" w:hAnsi="Arial" w:cs="Arial"/>
          <w:sz w:val="24"/>
          <w:szCs w:val="24"/>
        </w:rPr>
        <w:t>orytarze oraz ciągi komunikacyjne.</w:t>
      </w:r>
    </w:p>
    <w:p w14:paraId="28908197" w14:textId="77777777" w:rsidR="00A317B8" w:rsidRPr="00344E2C" w:rsidRDefault="00C3626B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44E2C">
        <w:rPr>
          <w:rFonts w:ascii="Arial" w:hAnsi="Arial" w:cs="Arial"/>
          <w:sz w:val="24"/>
          <w:szCs w:val="24"/>
        </w:rPr>
        <w:t>5. Wszystkie dane rejestrowane poprzez kamery monitoringu wizyjnego są zapisywane i do</w:t>
      </w:r>
      <w:r w:rsidR="005F344C" w:rsidRPr="00344E2C">
        <w:rPr>
          <w:rFonts w:ascii="Arial" w:hAnsi="Arial" w:cs="Arial"/>
          <w:sz w:val="24"/>
          <w:szCs w:val="24"/>
        </w:rPr>
        <w:t xml:space="preserve">stępne maksymalnie przez okres </w:t>
      </w:r>
      <w:r w:rsidR="002A5034" w:rsidRPr="00344E2C">
        <w:rPr>
          <w:rFonts w:ascii="Arial" w:hAnsi="Arial" w:cs="Arial"/>
          <w:sz w:val="24"/>
          <w:szCs w:val="24"/>
        </w:rPr>
        <w:t>8</w:t>
      </w:r>
      <w:r w:rsidR="005F344C" w:rsidRPr="00344E2C">
        <w:rPr>
          <w:rFonts w:ascii="Arial" w:hAnsi="Arial" w:cs="Arial"/>
          <w:sz w:val="24"/>
          <w:szCs w:val="24"/>
        </w:rPr>
        <w:t xml:space="preserve"> dni</w:t>
      </w:r>
      <w:r w:rsidRPr="00344E2C">
        <w:rPr>
          <w:rFonts w:ascii="Arial" w:hAnsi="Arial" w:cs="Arial"/>
          <w:sz w:val="24"/>
          <w:szCs w:val="24"/>
        </w:rPr>
        <w:t xml:space="preserve">. Czas przechowywania uzależniony jest od ilości zdarzeń i pojemności dysku rejestratora. Po skończeniu się miejsca na dysku dane zostają automatycznie nadpisywane. Rejestracji i zapisowi danych na nośniku podlega tylko obraz (bez dźwięku). </w:t>
      </w:r>
    </w:p>
    <w:p w14:paraId="4AC846AF" w14:textId="77777777" w:rsidR="00A317B8" w:rsidRPr="00344E2C" w:rsidRDefault="00C3626B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  <w:r w:rsidRPr="00344E2C">
        <w:rPr>
          <w:rFonts w:ascii="Arial" w:hAnsi="Arial" w:cs="Arial"/>
          <w:sz w:val="24"/>
          <w:szCs w:val="24"/>
        </w:rPr>
        <w:t xml:space="preserve">6. Sąd dla celów dowodowych zabezpiecza zdarzenia zarejestrowane przez system monitoringu wizyjnego, które między innymi zagrażają bezpieczeństwu i porządkowi publicznemu, niszczeniu i kradzieży mienia: </w:t>
      </w:r>
    </w:p>
    <w:p w14:paraId="004C96B2" w14:textId="77777777" w:rsidR="00A317B8" w:rsidRPr="00344E2C" w:rsidRDefault="00C3626B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44E2C">
        <w:rPr>
          <w:rFonts w:ascii="Arial" w:hAnsi="Arial" w:cs="Arial"/>
          <w:sz w:val="24"/>
          <w:szCs w:val="24"/>
        </w:rPr>
        <w:t xml:space="preserve">a. na wniosek osób trzecich; </w:t>
      </w:r>
    </w:p>
    <w:p w14:paraId="153DEC74" w14:textId="77777777" w:rsidR="00A317B8" w:rsidRPr="00344E2C" w:rsidRDefault="00C3626B">
      <w:pPr>
        <w:pStyle w:val="Akapitzlis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44E2C">
        <w:rPr>
          <w:rFonts w:ascii="Arial" w:hAnsi="Arial" w:cs="Arial"/>
          <w:sz w:val="24"/>
          <w:szCs w:val="24"/>
        </w:rPr>
        <w:t>b. na wniosek organów prowadzących postępowania;</w:t>
      </w:r>
    </w:p>
    <w:p w14:paraId="03A4E40E" w14:textId="77777777" w:rsidR="00A317B8" w:rsidRPr="00344E2C" w:rsidRDefault="00C3626B">
      <w:pPr>
        <w:pStyle w:val="Akapitzlist"/>
        <w:spacing w:after="46" w:line="276" w:lineRule="auto"/>
        <w:jc w:val="both"/>
        <w:rPr>
          <w:rFonts w:ascii="Arial" w:hAnsi="Arial" w:cs="Arial"/>
          <w:sz w:val="24"/>
          <w:szCs w:val="24"/>
        </w:rPr>
      </w:pPr>
      <w:r w:rsidRPr="00344E2C">
        <w:rPr>
          <w:rFonts w:ascii="Arial" w:hAnsi="Arial" w:cs="Arial"/>
          <w:sz w:val="24"/>
          <w:szCs w:val="24"/>
        </w:rPr>
        <w:t xml:space="preserve">c. na wniosek Kierownika jednostki. </w:t>
      </w:r>
    </w:p>
    <w:p w14:paraId="67CD9A9F" w14:textId="77777777" w:rsidR="00A317B8" w:rsidRPr="00344E2C" w:rsidRDefault="00C3626B">
      <w:pPr>
        <w:spacing w:after="103" w:line="276" w:lineRule="auto"/>
        <w:jc w:val="both"/>
        <w:rPr>
          <w:rFonts w:ascii="Arial" w:hAnsi="Arial" w:cs="Arial"/>
          <w:sz w:val="24"/>
          <w:szCs w:val="24"/>
        </w:rPr>
      </w:pPr>
      <w:r w:rsidRPr="00344E2C">
        <w:rPr>
          <w:rFonts w:ascii="Arial" w:hAnsi="Arial" w:cs="Arial"/>
          <w:sz w:val="24"/>
          <w:szCs w:val="24"/>
        </w:rPr>
        <w:t xml:space="preserve">7. Każdorazowe zabezpieczenie zdarzeń zarejestrowanych przez monitoring wizyjny odbywa się na pisemny wniosek złożony do Kierownika jednostki. Zabezpieczone dane z monitoringu wizyjnego są udostępniane tylko organom prowadzącym postępowanie w sprawie zarejestrowanego zdarzenia np. policji, prokuraturze, sądom, które działają na podstawie odrębnych przepisów. </w:t>
      </w:r>
    </w:p>
    <w:p w14:paraId="55B1B83B" w14:textId="77777777" w:rsidR="00A317B8" w:rsidRPr="00344E2C" w:rsidRDefault="00C362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44E2C">
        <w:rPr>
          <w:rFonts w:ascii="Arial" w:hAnsi="Arial" w:cs="Arial"/>
          <w:sz w:val="24"/>
          <w:szCs w:val="24"/>
        </w:rPr>
        <w:t xml:space="preserve">8. Pani/Pana dane osobowe mogą zostać udostępnianie wyłącznie organom uprawnionym do ich otrzymania na podstawie przepisów obowiązującego prawa. </w:t>
      </w:r>
    </w:p>
    <w:p w14:paraId="1DF5A61F" w14:textId="77777777" w:rsidR="00A317B8" w:rsidRPr="00344E2C" w:rsidRDefault="00C362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44E2C">
        <w:rPr>
          <w:rFonts w:ascii="Arial" w:hAnsi="Arial" w:cs="Arial"/>
          <w:sz w:val="24"/>
          <w:szCs w:val="24"/>
        </w:rPr>
        <w:t xml:space="preserve">9. Pana/Pani dane osobowe nie będą </w:t>
      </w:r>
      <w:r w:rsidR="00411BCD" w:rsidRPr="00344E2C">
        <w:rPr>
          <w:rFonts w:ascii="Arial" w:hAnsi="Arial" w:cs="Arial"/>
          <w:sz w:val="24"/>
          <w:szCs w:val="24"/>
        </w:rPr>
        <w:t>przekazywane do państw trzecich ani organizacji międzynarodowych</w:t>
      </w:r>
    </w:p>
    <w:p w14:paraId="73F2C24F" w14:textId="77777777" w:rsidR="00A317B8" w:rsidRPr="00344E2C" w:rsidRDefault="00C3626B">
      <w:pPr>
        <w:spacing w:line="276" w:lineRule="auto"/>
        <w:jc w:val="both"/>
        <w:rPr>
          <w:rFonts w:ascii="Arial" w:hAnsi="Arial" w:cs="Arial"/>
        </w:rPr>
      </w:pPr>
      <w:r w:rsidRPr="00344E2C">
        <w:rPr>
          <w:rFonts w:ascii="Arial" w:hAnsi="Arial" w:cs="Arial"/>
          <w:sz w:val="24"/>
          <w:szCs w:val="24"/>
        </w:rPr>
        <w:t>10. Przysługuje Pani/Panu prawo wniesienia skargi do organu nadzorczego – Prezesa Urzędu Ochrony Danych Osobowych, w przypadku gdy przetwarzanie Pana/Pani danych osobowych narusza przepisy dotyczące ochrony danych osobowych.</w:t>
      </w:r>
    </w:p>
    <w:sectPr w:rsidR="00A317B8" w:rsidRPr="00344E2C" w:rsidSect="00411BCD">
      <w:pgSz w:w="11906" w:h="16838"/>
      <w:pgMar w:top="426" w:right="1417" w:bottom="56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B8"/>
    <w:rsid w:val="00196F08"/>
    <w:rsid w:val="001B24D6"/>
    <w:rsid w:val="001D1651"/>
    <w:rsid w:val="002979DE"/>
    <w:rsid w:val="002A5034"/>
    <w:rsid w:val="00344E2C"/>
    <w:rsid w:val="00411BCD"/>
    <w:rsid w:val="004B5C56"/>
    <w:rsid w:val="005103AA"/>
    <w:rsid w:val="00596912"/>
    <w:rsid w:val="005F344C"/>
    <w:rsid w:val="00827F13"/>
    <w:rsid w:val="00A317B8"/>
    <w:rsid w:val="00AA6F75"/>
    <w:rsid w:val="00C3626B"/>
    <w:rsid w:val="00D66500"/>
    <w:rsid w:val="00E1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82F"/>
  <w15:docId w15:val="{0C8B7EF8-E5E9-4D18-B8D5-CE8B1BA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7B8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sid w:val="00A317B8"/>
    <w:rPr>
      <w:b/>
      <w:bCs/>
    </w:rPr>
  </w:style>
  <w:style w:type="character" w:customStyle="1" w:styleId="czeinternetowe">
    <w:name w:val="Łącze internetowe"/>
    <w:rsid w:val="00A317B8"/>
    <w:rPr>
      <w:color w:val="000080"/>
      <w:u w:val="single"/>
    </w:rPr>
  </w:style>
  <w:style w:type="character" w:customStyle="1" w:styleId="Znakiwypunktowania">
    <w:name w:val="Znaki wypunktowania"/>
    <w:qFormat/>
    <w:rsid w:val="00A317B8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rsid w:val="00A317B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A317B8"/>
    <w:pPr>
      <w:spacing w:after="140" w:line="276" w:lineRule="auto"/>
    </w:pPr>
  </w:style>
  <w:style w:type="paragraph" w:styleId="Lista">
    <w:name w:val="List"/>
    <w:basedOn w:val="Tekstpodstawowy"/>
    <w:rsid w:val="00A317B8"/>
    <w:rPr>
      <w:rFonts w:cs="Mangal"/>
    </w:rPr>
  </w:style>
  <w:style w:type="paragraph" w:customStyle="1" w:styleId="Legenda1">
    <w:name w:val="Legenda1"/>
    <w:basedOn w:val="Normalny"/>
    <w:qFormat/>
    <w:rsid w:val="00A317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317B8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C02D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96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344E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Moje%20dokumenty\ABI\Dokumenty%20zaktualizowane_I_2019\iod.zsp@powiat.zgorzel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ryszard pietras</dc:creator>
  <cp:lastModifiedBy>Agnieszka  Ulczycka</cp:lastModifiedBy>
  <cp:revision>2</cp:revision>
  <cp:lastPrinted>2021-09-02T06:12:00Z</cp:lastPrinted>
  <dcterms:created xsi:type="dcterms:W3CDTF">2023-11-24T08:38:00Z</dcterms:created>
  <dcterms:modified xsi:type="dcterms:W3CDTF">2023-11-24T08:38:00Z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